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23364E">
        <w:rPr>
          <w:rFonts w:ascii="Arial" w:hAnsi="Arial" w:cs="Arial"/>
          <w:b/>
          <w:sz w:val="20"/>
          <w:szCs w:val="20"/>
        </w:rPr>
        <w:t>50</w:t>
      </w:r>
      <w:r w:rsidR="00E7252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72528">
        <w:rPr>
          <w:rFonts w:ascii="Arial" w:hAnsi="Arial" w:cs="Arial"/>
          <w:b/>
          <w:sz w:val="20"/>
          <w:szCs w:val="20"/>
        </w:rPr>
        <w:t>23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4402A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F865A8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6F8D">
        <w:rPr>
          <w:rFonts w:ascii="Arial" w:hAnsi="Arial" w:cs="Arial"/>
          <w:sz w:val="20"/>
          <w:szCs w:val="20"/>
        </w:rPr>
        <w:t xml:space="preserve">o fechamento das Repartições Públicas Municipais, nos dias 24 e 31 de dezembro de 1991, e dá outras providências.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D92EF5" w:rsidRDefault="00D92EF5" w:rsidP="006B32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6F8D" w:rsidRDefault="00686F8D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OS DIAS 24 E 31 DE DEZEMBRO, VÉSPERA DE NATAL E ANO NOVO, RECAIRÃO EM TERÇAS-FEIRAS;</w:t>
      </w:r>
    </w:p>
    <w:p w:rsidR="00D92EF5" w:rsidRDefault="00D92EF5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F8D" w:rsidRPr="00686F8D" w:rsidRDefault="00686F8D" w:rsidP="006B3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O FECHAMENTO DAS REPARTIÇÕES PÚBLICAS NOS ALUDIDOS DIAS, PROPICIARÁ AOS SERVIDORES PÚBLICOS MUNICIPAIS, UM MELHOR APROVEITAMENTO DE LAZER E CONVÍVIO FAMILIAR NAS COMEMORAÇÕES DAS FESTAS DE FINAL-DE-ANO;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2EF5" w:rsidRPr="009A39DF" w:rsidRDefault="00D92EF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C34844">
        <w:rPr>
          <w:rFonts w:ascii="Arial" w:hAnsi="Arial" w:cs="Arial"/>
          <w:sz w:val="20"/>
          <w:szCs w:val="20"/>
        </w:rPr>
        <w:t>As Repartições Públicas Municipais não funcionarão nos dias 24 e 31 de dezembro de 1991.</w:t>
      </w:r>
    </w:p>
    <w:p w:rsidR="00367FB7" w:rsidRPr="00070A9F" w:rsidRDefault="00367FB7" w:rsidP="008F6F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7BE1" w:rsidRDefault="00761DB7" w:rsidP="007F7BE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5E1AB9">
        <w:rPr>
          <w:rFonts w:ascii="Arial" w:hAnsi="Arial" w:cs="Arial"/>
          <w:sz w:val="20"/>
          <w:szCs w:val="20"/>
        </w:rPr>
        <w:t xml:space="preserve">Executam-se do disposto no artigo anterior, as repartições em que, por sua natureza, houver necessidade de funcionamento ininterrupto, tais como Portarias, Cemitérios e Ambulâncias. </w:t>
      </w:r>
    </w:p>
    <w:p w:rsidR="007A4CF7" w:rsidRPr="002761AA" w:rsidRDefault="007A4CF7" w:rsidP="002761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61AA" w:rsidRDefault="007A4CF7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7A4CF7">
        <w:rPr>
          <w:rFonts w:ascii="Arial" w:hAnsi="Arial" w:cs="Arial"/>
          <w:b/>
          <w:sz w:val="20"/>
          <w:szCs w:val="20"/>
        </w:rPr>
        <w:t>Art. 3º</w:t>
      </w:r>
      <w:r w:rsidR="00C30079">
        <w:rPr>
          <w:rFonts w:ascii="Arial" w:hAnsi="Arial" w:cs="Arial"/>
          <w:sz w:val="20"/>
          <w:szCs w:val="20"/>
        </w:rPr>
        <w:t xml:space="preserve"> </w:t>
      </w:r>
      <w:r w:rsidR="002761AA">
        <w:rPr>
          <w:rFonts w:ascii="Arial" w:hAnsi="Arial" w:cs="Arial"/>
          <w:sz w:val="20"/>
          <w:szCs w:val="20"/>
        </w:rPr>
        <w:t xml:space="preserve">Os serviços prestados pelos servidores nas repartições mencionadas no artigo 2º, serão considerados extraordinários, com exceção dos Servidores que trabalham por turnos. </w:t>
      </w:r>
    </w:p>
    <w:p w:rsidR="00D752AD" w:rsidRDefault="00D752AD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D752AD" w:rsidRDefault="00D752AD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D752A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competente de cada Departamento verificar o cumprimento das disposições deste Decreto. </w:t>
      </w:r>
    </w:p>
    <w:p w:rsidR="002761AA" w:rsidRDefault="002761AA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B041DF" w:rsidRDefault="0082280E" w:rsidP="00C3007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82280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D74B8E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>
        <w:rPr>
          <w:rFonts w:ascii="Arial" w:hAnsi="Arial" w:cs="Arial"/>
          <w:sz w:val="20"/>
          <w:szCs w:val="20"/>
        </w:rPr>
        <w:t>publicaçã</w:t>
      </w:r>
      <w:r>
        <w:rPr>
          <w:rFonts w:ascii="Arial" w:hAnsi="Arial" w:cs="Arial"/>
          <w:sz w:val="20"/>
          <w:szCs w:val="20"/>
        </w:rPr>
        <w:t>o.</w:t>
      </w:r>
      <w:r w:rsidR="00467168">
        <w:rPr>
          <w:rFonts w:ascii="Arial" w:hAnsi="Arial" w:cs="Arial"/>
          <w:sz w:val="20"/>
          <w:szCs w:val="20"/>
        </w:rPr>
        <w:t xml:space="preserve">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C20460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82280E">
        <w:rPr>
          <w:rFonts w:ascii="Arial" w:hAnsi="Arial" w:cs="Arial"/>
          <w:sz w:val="20"/>
          <w:szCs w:val="20"/>
        </w:rPr>
        <w:t>23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4E1B47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C29" w:rsidRDefault="00C23C29" w:rsidP="009243B3">
      <w:pPr>
        <w:spacing w:after="0" w:line="240" w:lineRule="auto"/>
      </w:pPr>
      <w:r>
        <w:separator/>
      </w:r>
    </w:p>
  </w:endnote>
  <w:endnote w:type="continuationSeparator" w:id="0">
    <w:p w:rsidR="00C23C29" w:rsidRDefault="00C23C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C29" w:rsidRDefault="00C23C29" w:rsidP="009243B3">
      <w:pPr>
        <w:spacing w:after="0" w:line="240" w:lineRule="auto"/>
      </w:pPr>
      <w:r>
        <w:separator/>
      </w:r>
    </w:p>
  </w:footnote>
  <w:footnote w:type="continuationSeparator" w:id="0">
    <w:p w:rsidR="00C23C29" w:rsidRDefault="00C23C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30F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0F1E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0D73"/>
    <w:rsid w:val="000A1AB3"/>
    <w:rsid w:val="000A3B21"/>
    <w:rsid w:val="000A4009"/>
    <w:rsid w:val="000A4345"/>
    <w:rsid w:val="000A5E56"/>
    <w:rsid w:val="000A5F2D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582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B20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4CF7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364E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5069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61AA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2081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56A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626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6D4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307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087E"/>
    <w:rsid w:val="004918D3"/>
    <w:rsid w:val="004929AE"/>
    <w:rsid w:val="0049320C"/>
    <w:rsid w:val="00493FCB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6474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06E1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1AB9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3CDD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2BD5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699D"/>
    <w:rsid w:val="00667B93"/>
    <w:rsid w:val="00671965"/>
    <w:rsid w:val="0067276A"/>
    <w:rsid w:val="006731E9"/>
    <w:rsid w:val="0067496A"/>
    <w:rsid w:val="00675111"/>
    <w:rsid w:val="006771EA"/>
    <w:rsid w:val="00677A6E"/>
    <w:rsid w:val="00677EC3"/>
    <w:rsid w:val="006801BE"/>
    <w:rsid w:val="00684ED0"/>
    <w:rsid w:val="006862B1"/>
    <w:rsid w:val="00686493"/>
    <w:rsid w:val="00686F8D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3243"/>
    <w:rsid w:val="00714DAD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6972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280E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8F6FB5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47B2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383"/>
    <w:rsid w:val="00A00E7E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C6E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2C9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388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528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0460"/>
    <w:rsid w:val="00C223F0"/>
    <w:rsid w:val="00C2332E"/>
    <w:rsid w:val="00C23BDE"/>
    <w:rsid w:val="00C23C29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844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2A4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3A83"/>
    <w:rsid w:val="00CC49E5"/>
    <w:rsid w:val="00CC604D"/>
    <w:rsid w:val="00CC6258"/>
    <w:rsid w:val="00CC6E1D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52AD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2EF5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2B10"/>
    <w:rsid w:val="00DB3D9A"/>
    <w:rsid w:val="00DB499E"/>
    <w:rsid w:val="00DB5372"/>
    <w:rsid w:val="00DB6052"/>
    <w:rsid w:val="00DB61EC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528"/>
    <w:rsid w:val="00E726CA"/>
    <w:rsid w:val="00E72FBA"/>
    <w:rsid w:val="00E73469"/>
    <w:rsid w:val="00E74E43"/>
    <w:rsid w:val="00E7668C"/>
    <w:rsid w:val="00E7678D"/>
    <w:rsid w:val="00E77674"/>
    <w:rsid w:val="00E77CFB"/>
    <w:rsid w:val="00E77D0C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757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E7BD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313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531"/>
    <w:rsid w:val="00F91250"/>
    <w:rsid w:val="00F923E9"/>
    <w:rsid w:val="00F9255D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F6FB2-E1AB-4298-A01E-801DC5AC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35</cp:revision>
  <dcterms:created xsi:type="dcterms:W3CDTF">2019-04-04T23:34:00Z</dcterms:created>
  <dcterms:modified xsi:type="dcterms:W3CDTF">2019-06-07T14:37:00Z</dcterms:modified>
</cp:coreProperties>
</file>